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AF545" w14:textId="77777777" w:rsidR="00A64157" w:rsidRPr="003119E7" w:rsidRDefault="00A43D63">
      <w:pPr>
        <w:rPr>
          <w:rFonts w:ascii="Arial" w:hAnsi="Arial" w:cs="Arial"/>
          <w:color w:val="001740"/>
          <w:sz w:val="28"/>
          <w:szCs w:val="28"/>
          <w:lang w:val="es-ES"/>
        </w:rPr>
      </w:pPr>
      <w:r>
        <w:rPr>
          <w:noProof/>
        </w:rPr>
        <w:pict w14:anchorId="6DF3084F">
          <v:line id="_x0000_s1030" style="position:absolute;z-index:2" from="108pt,45pt" to="450pt,45pt" strokecolor="#001740" strokeweight="2pt"/>
        </w:pict>
      </w:r>
      <w:r>
        <w:rPr>
          <w:noProof/>
        </w:rPr>
      </w:r>
      <w:r>
        <w:pict w14:anchorId="56D5CD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99pt;height:36.65pt;mso-position-horizontal-relative:char;mso-position-vertical-relative:line">
            <v:imagedata r:id="rId10" o:title=""/>
            <w10:anchorlock/>
          </v:shape>
        </w:pict>
      </w:r>
      <w:r w:rsidR="00A64157" w:rsidRPr="003119E7">
        <w:rPr>
          <w:lang w:val="es-ES"/>
        </w:rPr>
        <w:tab/>
      </w:r>
      <w:r w:rsidR="00A64157" w:rsidRPr="003119E7">
        <w:rPr>
          <w:lang w:val="es-ES"/>
        </w:rPr>
        <w:tab/>
      </w:r>
      <w:r w:rsidR="00A64157" w:rsidRPr="003119E7">
        <w:rPr>
          <w:lang w:val="es-ES"/>
        </w:rPr>
        <w:tab/>
      </w:r>
      <w:r w:rsidR="00A64157" w:rsidRPr="003119E7">
        <w:rPr>
          <w:lang w:val="es-ES"/>
        </w:rPr>
        <w:tab/>
      </w:r>
      <w:r w:rsidR="00A64157" w:rsidRPr="003119E7">
        <w:rPr>
          <w:lang w:val="es-ES"/>
        </w:rPr>
        <w:tab/>
      </w:r>
      <w:r w:rsidR="00131B93" w:rsidRPr="003119E7">
        <w:rPr>
          <w:lang w:val="es-ES"/>
        </w:rPr>
        <w:t xml:space="preserve">   </w:t>
      </w:r>
      <w:r w:rsidR="00430537" w:rsidRPr="003119E7">
        <w:rPr>
          <w:lang w:val="es-ES"/>
        </w:rPr>
        <w:t xml:space="preserve">  </w:t>
      </w:r>
      <w:r w:rsidR="00667286" w:rsidRPr="003119E7">
        <w:rPr>
          <w:lang w:val="es-ES"/>
        </w:rPr>
        <w:t xml:space="preserve">               </w:t>
      </w:r>
      <w:r w:rsidR="00667286" w:rsidRPr="003119E7">
        <w:rPr>
          <w:rFonts w:ascii="Arial" w:hAnsi="Arial" w:cs="Arial"/>
          <w:color w:val="001740"/>
          <w:sz w:val="32"/>
          <w:szCs w:val="32"/>
          <w:lang w:val="es-ES"/>
        </w:rPr>
        <w:t>GTI EL5 CONNECT</w:t>
      </w:r>
    </w:p>
    <w:p w14:paraId="23503BCC" w14:textId="77777777" w:rsidR="00391DCD" w:rsidRPr="003119E7" w:rsidRDefault="00391DCD">
      <w:pPr>
        <w:rPr>
          <w:rFonts w:ascii="Arial" w:hAnsi="Arial" w:cs="Arial"/>
          <w:color w:val="001740"/>
          <w:sz w:val="28"/>
          <w:szCs w:val="28"/>
          <w:lang w:val="es-ES"/>
        </w:rPr>
      </w:pPr>
    </w:p>
    <w:p w14:paraId="5812D1F5" w14:textId="77777777" w:rsidR="005E2D20" w:rsidRPr="003119E7" w:rsidRDefault="005E2D20" w:rsidP="000E1D3B">
      <w:pPr>
        <w:jc w:val="both"/>
        <w:rPr>
          <w:rFonts w:ascii="Arial" w:hAnsi="Arial" w:cs="Arial"/>
          <w:bCs/>
          <w:color w:val="001740"/>
          <w:sz w:val="28"/>
          <w:szCs w:val="28"/>
          <w:lang w:val="es-ES"/>
        </w:rPr>
      </w:pPr>
    </w:p>
    <w:p w14:paraId="60B0011C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O GTI EL5 CONNECT é </w:t>
      </w:r>
      <w:proofErr w:type="spellStart"/>
      <w:r w:rsidRPr="003119E7">
        <w:rPr>
          <w:rFonts w:ascii="Arial" w:hAnsi="Arial" w:cs="Arial"/>
          <w:bCs/>
          <w:lang w:val="es-ES"/>
        </w:rPr>
        <w:t>um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ladrilho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vinil </w:t>
      </w:r>
      <w:proofErr w:type="spellStart"/>
      <w:r w:rsidRPr="003119E7">
        <w:rPr>
          <w:rFonts w:ascii="Arial" w:hAnsi="Arial" w:cs="Arial"/>
          <w:bCs/>
          <w:lang w:val="es-ES"/>
        </w:rPr>
        <w:t>multicamada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6 mm de </w:t>
      </w:r>
      <w:proofErr w:type="spellStart"/>
      <w:r w:rsidRPr="003119E7">
        <w:rPr>
          <w:rFonts w:ascii="Arial" w:hAnsi="Arial" w:cs="Arial"/>
          <w:bCs/>
          <w:lang w:val="es-ES"/>
        </w:rPr>
        <w:t>espessura</w:t>
      </w:r>
      <w:proofErr w:type="spellEnd"/>
      <w:r w:rsidRPr="003119E7">
        <w:rPr>
          <w:rFonts w:ascii="Arial" w:hAnsi="Arial" w:cs="Arial"/>
          <w:bCs/>
          <w:lang w:val="es-ES"/>
        </w:rPr>
        <w:t xml:space="preserve">, </w:t>
      </w:r>
      <w:proofErr w:type="spellStart"/>
      <w:r w:rsidRPr="003119E7">
        <w:rPr>
          <w:rFonts w:ascii="Arial" w:hAnsi="Arial" w:cs="Arial"/>
          <w:bCs/>
          <w:lang w:val="es-ES"/>
        </w:rPr>
        <w:t>reforçado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2 </w:t>
      </w:r>
      <w:proofErr w:type="spellStart"/>
      <w:r w:rsidRPr="003119E7">
        <w:rPr>
          <w:rFonts w:ascii="Arial" w:hAnsi="Arial" w:cs="Arial"/>
          <w:bCs/>
          <w:lang w:val="es-ES"/>
        </w:rPr>
        <w:t>grelhas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fibra de vidro.</w:t>
      </w:r>
    </w:p>
    <w:p w14:paraId="5B2789D5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16DF881F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Os </w:t>
      </w:r>
      <w:proofErr w:type="spellStart"/>
      <w:r w:rsidRPr="003119E7">
        <w:rPr>
          <w:rFonts w:ascii="Arial" w:hAnsi="Arial" w:cs="Arial"/>
          <w:bCs/>
          <w:lang w:val="es-ES"/>
        </w:rPr>
        <w:t>ladrilhos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GTI EL5 CONNECT </w:t>
      </w:r>
      <w:proofErr w:type="spellStart"/>
      <w:r w:rsidRPr="003119E7">
        <w:rPr>
          <w:rFonts w:ascii="Arial" w:hAnsi="Arial" w:cs="Arial"/>
          <w:bCs/>
          <w:lang w:val="es-ES"/>
        </w:rPr>
        <w:t>podem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ser instalados </w:t>
      </w:r>
      <w:proofErr w:type="spellStart"/>
      <w:r w:rsidRPr="003119E7">
        <w:rPr>
          <w:rFonts w:ascii="Arial" w:hAnsi="Arial" w:cs="Arial"/>
          <w:bCs/>
          <w:lang w:val="es-ES"/>
        </w:rPr>
        <w:t>através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</w:t>
      </w:r>
      <w:proofErr w:type="spellStart"/>
      <w:r w:rsidRPr="003119E7">
        <w:rPr>
          <w:rFonts w:ascii="Arial" w:hAnsi="Arial" w:cs="Arial"/>
          <w:bCs/>
          <w:lang w:val="es-ES"/>
        </w:rPr>
        <w:t>um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sistema de </w:t>
      </w:r>
      <w:proofErr w:type="spellStart"/>
      <w:r w:rsidRPr="003119E7">
        <w:rPr>
          <w:rFonts w:ascii="Arial" w:hAnsi="Arial" w:cs="Arial"/>
          <w:bCs/>
          <w:lang w:val="es-ES"/>
        </w:rPr>
        <w:t>encaixe</w:t>
      </w:r>
      <w:proofErr w:type="spellEnd"/>
      <w:r w:rsidRPr="003119E7">
        <w:rPr>
          <w:rFonts w:ascii="Arial" w:hAnsi="Arial" w:cs="Arial"/>
          <w:bCs/>
          <w:lang w:val="es-ES"/>
        </w:rPr>
        <w:t xml:space="preserve"> em cauda de </w:t>
      </w:r>
      <w:proofErr w:type="spellStart"/>
      <w:r w:rsidRPr="003119E7">
        <w:rPr>
          <w:rFonts w:ascii="Arial" w:hAnsi="Arial" w:cs="Arial"/>
          <w:bCs/>
          <w:lang w:val="es-ES"/>
        </w:rPr>
        <w:t>andorinha</w:t>
      </w:r>
      <w:proofErr w:type="spellEnd"/>
      <w:r w:rsidRPr="003119E7">
        <w:rPr>
          <w:rFonts w:ascii="Arial" w:hAnsi="Arial" w:cs="Arial"/>
          <w:bCs/>
          <w:lang w:val="es-ES"/>
        </w:rPr>
        <w:t>.</w:t>
      </w:r>
    </w:p>
    <w:p w14:paraId="1875DBA4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7C77D5E7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A camada de desgaste da GTI EL5 CONNECT é </w:t>
      </w:r>
      <w:proofErr w:type="spellStart"/>
      <w:r w:rsidRPr="003119E7">
        <w:rPr>
          <w:rFonts w:ascii="Arial" w:hAnsi="Arial" w:cs="Arial"/>
          <w:bCs/>
          <w:lang w:val="es-ES"/>
        </w:rPr>
        <w:t>um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vinil homogéneo de 2 mm fabricado </w:t>
      </w:r>
      <w:proofErr w:type="spellStart"/>
      <w:r w:rsidRPr="003119E7">
        <w:rPr>
          <w:rFonts w:ascii="Arial" w:hAnsi="Arial" w:cs="Arial"/>
          <w:bCs/>
          <w:lang w:val="es-ES"/>
        </w:rPr>
        <w:t>num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processo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contínuo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alta </w:t>
      </w:r>
      <w:proofErr w:type="spellStart"/>
      <w:r w:rsidRPr="003119E7">
        <w:rPr>
          <w:rFonts w:ascii="Arial" w:hAnsi="Arial" w:cs="Arial"/>
          <w:bCs/>
          <w:lang w:val="es-ES"/>
        </w:rPr>
        <w:t>pressão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, grupo de </w:t>
      </w:r>
      <w:proofErr w:type="spellStart"/>
      <w:r w:rsidRPr="003119E7">
        <w:rPr>
          <w:rFonts w:ascii="Arial" w:hAnsi="Arial" w:cs="Arial"/>
          <w:bCs/>
          <w:lang w:val="es-ES"/>
        </w:rPr>
        <w:t>abrasão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P.</w:t>
      </w:r>
    </w:p>
    <w:p w14:paraId="1C55E905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26D92016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Está em </w:t>
      </w:r>
      <w:proofErr w:type="spellStart"/>
      <w:r w:rsidRPr="003119E7">
        <w:rPr>
          <w:rFonts w:ascii="Arial" w:hAnsi="Arial" w:cs="Arial"/>
          <w:bCs/>
          <w:lang w:val="es-ES"/>
        </w:rPr>
        <w:t>conformidade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norma EN 649 e </w:t>
      </w:r>
      <w:proofErr w:type="spellStart"/>
      <w:r w:rsidRPr="003119E7">
        <w:rPr>
          <w:rFonts w:ascii="Arial" w:hAnsi="Arial" w:cs="Arial"/>
          <w:bCs/>
          <w:lang w:val="es-ES"/>
        </w:rPr>
        <w:t>oferece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uma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excelente </w:t>
      </w:r>
      <w:proofErr w:type="spellStart"/>
      <w:r w:rsidRPr="003119E7">
        <w:rPr>
          <w:rFonts w:ascii="Arial" w:hAnsi="Arial" w:cs="Arial"/>
          <w:bCs/>
          <w:lang w:val="es-ES"/>
        </w:rPr>
        <w:t>resistência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ao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tráfego</w:t>
      </w:r>
      <w:proofErr w:type="spellEnd"/>
      <w:r w:rsidRPr="003119E7">
        <w:rPr>
          <w:rFonts w:ascii="Arial" w:hAnsi="Arial" w:cs="Arial"/>
          <w:bCs/>
          <w:lang w:val="es-ES"/>
        </w:rPr>
        <w:t>.</w:t>
      </w:r>
    </w:p>
    <w:p w14:paraId="72B0B977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00C80365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Este </w:t>
      </w:r>
      <w:proofErr w:type="spellStart"/>
      <w:r w:rsidRPr="003119E7">
        <w:rPr>
          <w:rFonts w:ascii="Arial" w:hAnsi="Arial" w:cs="Arial"/>
          <w:bCs/>
          <w:lang w:val="es-ES"/>
        </w:rPr>
        <w:t>revestimento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pavimento é tratado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</w:t>
      </w:r>
      <w:proofErr w:type="spellStart"/>
      <w:r w:rsidRPr="003119E7">
        <w:rPr>
          <w:rFonts w:ascii="Arial" w:hAnsi="Arial" w:cs="Arial"/>
          <w:bCs/>
          <w:lang w:val="es-ES"/>
        </w:rPr>
        <w:t>tecnologia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Evercare</w:t>
      </w:r>
      <w:proofErr w:type="spellEnd"/>
      <w:r w:rsidRPr="003119E7">
        <w:rPr>
          <w:rFonts w:ascii="Arial" w:hAnsi="Arial" w:cs="Arial"/>
          <w:bCs/>
          <w:lang w:val="es-ES"/>
        </w:rPr>
        <w:t xml:space="preserve">™: as </w:t>
      </w:r>
      <w:proofErr w:type="spellStart"/>
      <w:r w:rsidRPr="003119E7">
        <w:rPr>
          <w:rFonts w:ascii="Arial" w:hAnsi="Arial" w:cs="Arial"/>
          <w:bCs/>
          <w:lang w:val="es-ES"/>
        </w:rPr>
        <w:t>mais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recentes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melhorias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no </w:t>
      </w:r>
      <w:proofErr w:type="spellStart"/>
      <w:r w:rsidRPr="003119E7">
        <w:rPr>
          <w:rFonts w:ascii="Arial" w:hAnsi="Arial" w:cs="Arial"/>
          <w:bCs/>
          <w:lang w:val="es-ES"/>
        </w:rPr>
        <w:t>tratamento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</w:t>
      </w:r>
      <w:proofErr w:type="spellStart"/>
      <w:r w:rsidRPr="003119E7">
        <w:rPr>
          <w:rFonts w:ascii="Arial" w:hAnsi="Arial" w:cs="Arial"/>
          <w:bCs/>
          <w:lang w:val="es-ES"/>
        </w:rPr>
        <w:t>superfícies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poliuretano </w:t>
      </w:r>
      <w:proofErr w:type="spellStart"/>
      <w:r w:rsidRPr="003119E7">
        <w:rPr>
          <w:rFonts w:ascii="Arial" w:hAnsi="Arial" w:cs="Arial"/>
          <w:bCs/>
          <w:lang w:val="es-ES"/>
        </w:rPr>
        <w:t>obtidas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por </w:t>
      </w:r>
      <w:proofErr w:type="spellStart"/>
      <w:r w:rsidRPr="003119E7">
        <w:rPr>
          <w:rFonts w:ascii="Arial" w:hAnsi="Arial" w:cs="Arial"/>
          <w:bCs/>
          <w:lang w:val="es-ES"/>
        </w:rPr>
        <w:t>reticulação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laser UV. O </w:t>
      </w:r>
      <w:proofErr w:type="spellStart"/>
      <w:r w:rsidRPr="003119E7">
        <w:rPr>
          <w:rFonts w:ascii="Arial" w:hAnsi="Arial" w:cs="Arial"/>
          <w:bCs/>
          <w:lang w:val="es-ES"/>
        </w:rPr>
        <w:t>Evercare</w:t>
      </w:r>
      <w:proofErr w:type="spellEnd"/>
      <w:r w:rsidRPr="003119E7">
        <w:rPr>
          <w:rFonts w:ascii="Arial" w:hAnsi="Arial" w:cs="Arial"/>
          <w:bCs/>
          <w:lang w:val="es-ES"/>
        </w:rPr>
        <w:t xml:space="preserve">™ </w:t>
      </w:r>
      <w:proofErr w:type="spellStart"/>
      <w:r w:rsidRPr="003119E7">
        <w:rPr>
          <w:rFonts w:ascii="Arial" w:hAnsi="Arial" w:cs="Arial"/>
          <w:bCs/>
          <w:lang w:val="es-ES"/>
        </w:rPr>
        <w:t>oferece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uma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manutenção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fácil e </w:t>
      </w:r>
      <w:proofErr w:type="spellStart"/>
      <w:r w:rsidRPr="003119E7">
        <w:rPr>
          <w:rFonts w:ascii="Arial" w:hAnsi="Arial" w:cs="Arial"/>
          <w:bCs/>
          <w:lang w:val="es-ES"/>
        </w:rPr>
        <w:t>resistência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</w:t>
      </w:r>
      <w:proofErr w:type="spellStart"/>
      <w:r w:rsidRPr="003119E7">
        <w:rPr>
          <w:rFonts w:ascii="Arial" w:hAnsi="Arial" w:cs="Arial"/>
          <w:bCs/>
          <w:lang w:val="es-ES"/>
        </w:rPr>
        <w:t>nódoas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contra </w:t>
      </w:r>
      <w:proofErr w:type="spellStart"/>
      <w:r w:rsidRPr="003119E7">
        <w:rPr>
          <w:rFonts w:ascii="Arial" w:hAnsi="Arial" w:cs="Arial"/>
          <w:bCs/>
          <w:lang w:val="es-ES"/>
        </w:rPr>
        <w:t>produtos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químicos de cuidados de </w:t>
      </w:r>
      <w:proofErr w:type="spellStart"/>
      <w:r w:rsidRPr="003119E7">
        <w:rPr>
          <w:rFonts w:ascii="Arial" w:hAnsi="Arial" w:cs="Arial"/>
          <w:bCs/>
          <w:lang w:val="es-ES"/>
        </w:rPr>
        <w:t>saúde</w:t>
      </w:r>
      <w:proofErr w:type="spellEnd"/>
      <w:r w:rsidRPr="003119E7">
        <w:rPr>
          <w:rFonts w:ascii="Arial" w:hAnsi="Arial" w:cs="Arial"/>
          <w:bCs/>
          <w:lang w:val="es-ES"/>
        </w:rPr>
        <w:t xml:space="preserve">, </w:t>
      </w:r>
      <w:proofErr w:type="spellStart"/>
      <w:r w:rsidRPr="003119E7">
        <w:rPr>
          <w:rFonts w:ascii="Arial" w:hAnsi="Arial" w:cs="Arial"/>
          <w:bCs/>
          <w:lang w:val="es-ES"/>
        </w:rPr>
        <w:t>tais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como </w:t>
      </w:r>
      <w:proofErr w:type="spellStart"/>
      <w:r w:rsidRPr="003119E7">
        <w:rPr>
          <w:rFonts w:ascii="Arial" w:hAnsi="Arial" w:cs="Arial"/>
          <w:bCs/>
          <w:lang w:val="es-ES"/>
        </w:rPr>
        <w:t>betadine</w:t>
      </w:r>
      <w:proofErr w:type="spellEnd"/>
      <w:r w:rsidRPr="003119E7">
        <w:rPr>
          <w:rFonts w:ascii="Arial" w:hAnsi="Arial" w:cs="Arial"/>
          <w:bCs/>
          <w:lang w:val="es-ES"/>
        </w:rPr>
        <w:t xml:space="preserve">, eosina </w:t>
      </w:r>
      <w:proofErr w:type="spellStart"/>
      <w:r w:rsidRPr="003119E7">
        <w:rPr>
          <w:rFonts w:ascii="Arial" w:hAnsi="Arial" w:cs="Arial"/>
          <w:bCs/>
          <w:lang w:val="es-ES"/>
        </w:rPr>
        <w:t>ou</w:t>
      </w:r>
      <w:proofErr w:type="spellEnd"/>
      <w:r w:rsidRPr="003119E7">
        <w:rPr>
          <w:rFonts w:ascii="Arial" w:hAnsi="Arial" w:cs="Arial"/>
          <w:bCs/>
          <w:lang w:val="es-ES"/>
        </w:rPr>
        <w:t xml:space="preserve"> gel antibacteriano para as </w:t>
      </w:r>
      <w:proofErr w:type="spellStart"/>
      <w:r w:rsidRPr="003119E7">
        <w:rPr>
          <w:rFonts w:ascii="Arial" w:hAnsi="Arial" w:cs="Arial"/>
          <w:bCs/>
          <w:lang w:val="es-ES"/>
        </w:rPr>
        <w:t>mãos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; e protocolos de </w:t>
      </w:r>
      <w:proofErr w:type="spellStart"/>
      <w:r w:rsidRPr="003119E7">
        <w:rPr>
          <w:rFonts w:ascii="Arial" w:hAnsi="Arial" w:cs="Arial"/>
          <w:bCs/>
          <w:lang w:val="es-ES"/>
        </w:rPr>
        <w:t>descontaminação</w:t>
      </w:r>
      <w:proofErr w:type="spellEnd"/>
      <w:r w:rsidRPr="003119E7">
        <w:rPr>
          <w:rFonts w:ascii="Arial" w:hAnsi="Arial" w:cs="Arial"/>
          <w:bCs/>
          <w:lang w:val="es-ES"/>
        </w:rPr>
        <w:t>.</w:t>
      </w:r>
    </w:p>
    <w:p w14:paraId="1436E23B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Este </w:t>
      </w:r>
      <w:proofErr w:type="spellStart"/>
      <w:r w:rsidRPr="003119E7">
        <w:rPr>
          <w:rFonts w:ascii="Arial" w:hAnsi="Arial" w:cs="Arial"/>
          <w:bCs/>
          <w:lang w:val="es-ES"/>
        </w:rPr>
        <w:t>tratamento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tem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excelentes características de </w:t>
      </w:r>
      <w:proofErr w:type="spellStart"/>
      <w:r w:rsidRPr="003119E7">
        <w:rPr>
          <w:rFonts w:ascii="Arial" w:hAnsi="Arial" w:cs="Arial"/>
          <w:bCs/>
          <w:lang w:val="es-ES"/>
        </w:rPr>
        <w:t>manutenção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; </w:t>
      </w:r>
      <w:proofErr w:type="spellStart"/>
      <w:r w:rsidRPr="003119E7">
        <w:rPr>
          <w:rFonts w:ascii="Arial" w:hAnsi="Arial" w:cs="Arial"/>
          <w:bCs/>
          <w:lang w:val="es-ES"/>
        </w:rPr>
        <w:t>não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é </w:t>
      </w:r>
      <w:proofErr w:type="spellStart"/>
      <w:r w:rsidRPr="003119E7">
        <w:rPr>
          <w:rFonts w:ascii="Arial" w:hAnsi="Arial" w:cs="Arial"/>
          <w:bCs/>
          <w:lang w:val="es-ES"/>
        </w:rPr>
        <w:t>necessária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cera para toda </w:t>
      </w:r>
      <w:proofErr w:type="spellStart"/>
      <w:r w:rsidRPr="003119E7">
        <w:rPr>
          <w:rFonts w:ascii="Arial" w:hAnsi="Arial" w:cs="Arial"/>
          <w:bCs/>
          <w:lang w:val="es-ES"/>
        </w:rPr>
        <w:t>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vida!</w:t>
      </w:r>
    </w:p>
    <w:p w14:paraId="1891AF2E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27FA2A1A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Os </w:t>
      </w:r>
      <w:proofErr w:type="spellStart"/>
      <w:r w:rsidRPr="003119E7">
        <w:rPr>
          <w:rFonts w:ascii="Arial" w:hAnsi="Arial" w:cs="Arial"/>
          <w:bCs/>
          <w:lang w:val="es-ES"/>
        </w:rPr>
        <w:t>grânulos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carbono encapsulados de </w:t>
      </w:r>
      <w:proofErr w:type="spellStart"/>
      <w:r w:rsidRPr="003119E7">
        <w:rPr>
          <w:rFonts w:ascii="Arial" w:hAnsi="Arial" w:cs="Arial"/>
          <w:bCs/>
          <w:lang w:val="es-ES"/>
        </w:rPr>
        <w:t>espessura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total, o suporte </w:t>
      </w:r>
      <w:proofErr w:type="spellStart"/>
      <w:r w:rsidRPr="003119E7">
        <w:rPr>
          <w:rFonts w:ascii="Arial" w:hAnsi="Arial" w:cs="Arial"/>
          <w:bCs/>
          <w:lang w:val="es-ES"/>
        </w:rPr>
        <w:t>condutor</w:t>
      </w:r>
      <w:proofErr w:type="spellEnd"/>
      <w:r w:rsidRPr="003119E7">
        <w:rPr>
          <w:rFonts w:ascii="Arial" w:hAnsi="Arial" w:cs="Arial"/>
          <w:bCs/>
          <w:lang w:val="es-ES"/>
        </w:rPr>
        <w:t xml:space="preserve"> e o </w:t>
      </w:r>
      <w:proofErr w:type="spellStart"/>
      <w:r w:rsidRPr="003119E7">
        <w:rPr>
          <w:rFonts w:ascii="Arial" w:hAnsi="Arial" w:cs="Arial"/>
          <w:bCs/>
          <w:lang w:val="es-ES"/>
        </w:rPr>
        <w:t>tratamento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</w:t>
      </w:r>
      <w:proofErr w:type="spellStart"/>
      <w:r w:rsidRPr="003119E7">
        <w:rPr>
          <w:rFonts w:ascii="Arial" w:hAnsi="Arial" w:cs="Arial"/>
          <w:bCs/>
          <w:lang w:val="es-ES"/>
        </w:rPr>
        <w:t>superfície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condutor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garantem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propriedades </w:t>
      </w:r>
      <w:proofErr w:type="spellStart"/>
      <w:r w:rsidRPr="003119E7">
        <w:rPr>
          <w:rFonts w:ascii="Arial" w:hAnsi="Arial" w:cs="Arial"/>
          <w:bCs/>
          <w:lang w:val="es-ES"/>
        </w:rPr>
        <w:t>condutoras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óptimas e constantes durante toda a </w:t>
      </w:r>
      <w:proofErr w:type="spellStart"/>
      <w:r w:rsidRPr="003119E7">
        <w:rPr>
          <w:rFonts w:ascii="Arial" w:hAnsi="Arial" w:cs="Arial"/>
          <w:bCs/>
          <w:lang w:val="es-ES"/>
        </w:rPr>
        <w:t>sua</w:t>
      </w:r>
      <w:proofErr w:type="spellEnd"/>
      <w:r w:rsidRPr="003119E7">
        <w:rPr>
          <w:rFonts w:ascii="Arial" w:hAnsi="Arial" w:cs="Arial"/>
          <w:bCs/>
          <w:lang w:val="es-ES"/>
        </w:rPr>
        <w:t xml:space="preserve"> vida útil. </w:t>
      </w:r>
    </w:p>
    <w:p w14:paraId="432DF3FC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- 5x104 ≤ </w:t>
      </w:r>
      <w:proofErr w:type="spellStart"/>
      <w:r w:rsidRPr="003119E7">
        <w:rPr>
          <w:rFonts w:ascii="Arial" w:hAnsi="Arial" w:cs="Arial"/>
          <w:bCs/>
          <w:lang w:val="es-ES"/>
        </w:rPr>
        <w:t>Rt</w:t>
      </w:r>
      <w:proofErr w:type="spellEnd"/>
      <w:r w:rsidRPr="003119E7">
        <w:rPr>
          <w:rFonts w:ascii="Arial" w:hAnsi="Arial" w:cs="Arial"/>
          <w:bCs/>
          <w:lang w:val="es-ES"/>
        </w:rPr>
        <w:t xml:space="preserve"> ≤ 106 de </w:t>
      </w:r>
      <w:proofErr w:type="spellStart"/>
      <w:r w:rsidRPr="003119E7">
        <w:rPr>
          <w:rFonts w:ascii="Arial" w:hAnsi="Arial" w:cs="Arial"/>
          <w:bCs/>
          <w:lang w:val="es-ES"/>
        </w:rPr>
        <w:t>acordo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norma EN 1081</w:t>
      </w:r>
    </w:p>
    <w:p w14:paraId="54F5E625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- </w:t>
      </w:r>
      <w:proofErr w:type="spellStart"/>
      <w:r w:rsidRPr="003119E7">
        <w:rPr>
          <w:rFonts w:ascii="Arial" w:hAnsi="Arial" w:cs="Arial"/>
          <w:bCs/>
          <w:lang w:val="es-ES"/>
        </w:rPr>
        <w:t>Rt</w:t>
      </w:r>
      <w:proofErr w:type="spellEnd"/>
      <w:r w:rsidRPr="003119E7">
        <w:rPr>
          <w:rFonts w:ascii="Arial" w:hAnsi="Arial" w:cs="Arial"/>
          <w:bCs/>
          <w:lang w:val="es-ES"/>
        </w:rPr>
        <w:t xml:space="preserve"> ≤ 108 de </w:t>
      </w:r>
      <w:proofErr w:type="spellStart"/>
      <w:r w:rsidRPr="003119E7">
        <w:rPr>
          <w:rFonts w:ascii="Arial" w:hAnsi="Arial" w:cs="Arial"/>
          <w:bCs/>
          <w:lang w:val="es-ES"/>
        </w:rPr>
        <w:t>acordo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norma IEC 61340-4-1</w:t>
      </w:r>
    </w:p>
    <w:p w14:paraId="788B08A2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08D71DF9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>Propriedades antiestáticas permanentes.</w:t>
      </w:r>
    </w:p>
    <w:p w14:paraId="3FA59B52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- &lt; 2000V de </w:t>
      </w:r>
      <w:proofErr w:type="spellStart"/>
      <w:r w:rsidRPr="003119E7">
        <w:rPr>
          <w:rFonts w:ascii="Arial" w:hAnsi="Arial" w:cs="Arial"/>
          <w:bCs/>
          <w:lang w:val="es-ES"/>
        </w:rPr>
        <w:t>acordo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norma EN 1815</w:t>
      </w:r>
    </w:p>
    <w:p w14:paraId="4F4465AA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- &lt; 100V de </w:t>
      </w:r>
      <w:proofErr w:type="spellStart"/>
      <w:r w:rsidRPr="003119E7">
        <w:rPr>
          <w:rFonts w:ascii="Arial" w:hAnsi="Arial" w:cs="Arial"/>
          <w:bCs/>
          <w:lang w:val="es-ES"/>
        </w:rPr>
        <w:t>acordo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a norma IEC 61340-4-5</w:t>
      </w:r>
    </w:p>
    <w:p w14:paraId="0DFD1289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40BCDB33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  <w:r w:rsidRPr="003119E7">
        <w:rPr>
          <w:rFonts w:ascii="Arial" w:hAnsi="Arial" w:cs="Arial"/>
          <w:bCs/>
          <w:lang w:val="es-ES"/>
        </w:rPr>
        <w:t xml:space="preserve">O </w:t>
      </w:r>
      <w:proofErr w:type="spellStart"/>
      <w:r w:rsidRPr="003119E7">
        <w:rPr>
          <w:rFonts w:ascii="Arial" w:hAnsi="Arial" w:cs="Arial"/>
          <w:bCs/>
          <w:lang w:val="es-ES"/>
        </w:rPr>
        <w:t>produto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é </w:t>
      </w:r>
      <w:proofErr w:type="spellStart"/>
      <w:r w:rsidRPr="003119E7">
        <w:rPr>
          <w:rFonts w:ascii="Arial" w:hAnsi="Arial" w:cs="Arial"/>
          <w:bCs/>
          <w:lang w:val="es-ES"/>
        </w:rPr>
        <w:t>não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emissivo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</w:t>
      </w:r>
      <w:proofErr w:type="spellStart"/>
      <w:r w:rsidRPr="003119E7">
        <w:rPr>
          <w:rFonts w:ascii="Arial" w:hAnsi="Arial" w:cs="Arial"/>
          <w:bCs/>
          <w:lang w:val="es-ES"/>
        </w:rPr>
        <w:t>compostos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orgânicos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voláteis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com</w:t>
      </w:r>
      <w:proofErr w:type="spellEnd"/>
      <w:r w:rsidRPr="003119E7">
        <w:rPr>
          <w:rFonts w:ascii="Arial" w:hAnsi="Arial" w:cs="Arial"/>
          <w:bCs/>
          <w:lang w:val="es-ES"/>
        </w:rPr>
        <w:t xml:space="preserve"> &lt;10 µg/m3 (TVOC </w:t>
      </w:r>
      <w:proofErr w:type="spellStart"/>
      <w:r w:rsidRPr="003119E7">
        <w:rPr>
          <w:rFonts w:ascii="Arial" w:hAnsi="Arial" w:cs="Arial"/>
          <w:bCs/>
          <w:lang w:val="es-ES"/>
        </w:rPr>
        <w:t>após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28 </w:t>
      </w:r>
      <w:proofErr w:type="spellStart"/>
      <w:r w:rsidRPr="003119E7">
        <w:rPr>
          <w:rFonts w:ascii="Arial" w:hAnsi="Arial" w:cs="Arial"/>
          <w:bCs/>
          <w:lang w:val="es-ES"/>
        </w:rPr>
        <w:t>dias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ISO 16000-6).</w:t>
      </w:r>
    </w:p>
    <w:p w14:paraId="28320DAB" w14:textId="77777777" w:rsidR="003119E7" w:rsidRPr="003119E7" w:rsidRDefault="003119E7" w:rsidP="003119E7">
      <w:pPr>
        <w:jc w:val="both"/>
        <w:rPr>
          <w:rFonts w:ascii="Arial" w:hAnsi="Arial" w:cs="Arial"/>
          <w:bCs/>
          <w:lang w:val="es-ES"/>
        </w:rPr>
      </w:pPr>
    </w:p>
    <w:p w14:paraId="1EAD0059" w14:textId="2343204E" w:rsidR="00937C5D" w:rsidRPr="003119E7" w:rsidRDefault="003119E7" w:rsidP="003119E7">
      <w:pPr>
        <w:jc w:val="both"/>
        <w:rPr>
          <w:rFonts w:ascii="Arial" w:hAnsi="Arial" w:cs="Arial"/>
          <w:bCs/>
          <w:color w:val="001740"/>
          <w:lang w:val="es-ES"/>
        </w:rPr>
      </w:pPr>
      <w:proofErr w:type="spellStart"/>
      <w:r w:rsidRPr="003119E7">
        <w:rPr>
          <w:rFonts w:ascii="Arial" w:hAnsi="Arial" w:cs="Arial"/>
          <w:bCs/>
          <w:lang w:val="es-ES"/>
        </w:rPr>
        <w:t>Acabamentos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</w:t>
      </w:r>
      <w:proofErr w:type="spellStart"/>
      <w:r w:rsidRPr="003119E7">
        <w:rPr>
          <w:rFonts w:ascii="Arial" w:hAnsi="Arial" w:cs="Arial"/>
          <w:bCs/>
          <w:lang w:val="es-ES"/>
        </w:rPr>
        <w:t>adicionais</w:t>
      </w:r>
      <w:proofErr w:type="spellEnd"/>
      <w:r w:rsidRPr="003119E7">
        <w:rPr>
          <w:rFonts w:ascii="Arial" w:hAnsi="Arial" w:cs="Arial"/>
          <w:bCs/>
          <w:lang w:val="es-ES"/>
        </w:rPr>
        <w:t xml:space="preserve">: GTI EL5 CONNECT ACCESS (rampa de </w:t>
      </w:r>
      <w:proofErr w:type="spellStart"/>
      <w:r w:rsidRPr="003119E7">
        <w:rPr>
          <w:rFonts w:ascii="Arial" w:hAnsi="Arial" w:cs="Arial"/>
          <w:bCs/>
          <w:lang w:val="es-ES"/>
        </w:rPr>
        <w:t>acesso</w:t>
      </w:r>
      <w:proofErr w:type="spellEnd"/>
      <w:r w:rsidRPr="003119E7">
        <w:rPr>
          <w:rFonts w:ascii="Arial" w:hAnsi="Arial" w:cs="Arial"/>
          <w:bCs/>
          <w:lang w:val="es-ES"/>
        </w:rPr>
        <w:t>), GTI EL5 CONNECT CORNER (</w:t>
      </w:r>
      <w:proofErr w:type="spellStart"/>
      <w:r w:rsidRPr="003119E7">
        <w:rPr>
          <w:rFonts w:ascii="Arial" w:hAnsi="Arial" w:cs="Arial"/>
          <w:bCs/>
          <w:lang w:val="es-ES"/>
        </w:rPr>
        <w:t>acabamentos</w:t>
      </w:r>
      <w:proofErr w:type="spellEnd"/>
      <w:r w:rsidRPr="003119E7">
        <w:rPr>
          <w:rFonts w:ascii="Arial" w:hAnsi="Arial" w:cs="Arial"/>
          <w:bCs/>
          <w:lang w:val="es-ES"/>
        </w:rPr>
        <w:t xml:space="preserve"> de canto).</w:t>
      </w:r>
    </w:p>
    <w:sectPr w:rsidR="00937C5D" w:rsidRPr="003119E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F806C" w14:textId="77777777" w:rsidR="00B87722" w:rsidRDefault="00B87722">
      <w:r>
        <w:separator/>
      </w:r>
    </w:p>
  </w:endnote>
  <w:endnote w:type="continuationSeparator" w:id="0">
    <w:p w14:paraId="5256FD8A" w14:textId="77777777" w:rsidR="00B87722" w:rsidRDefault="00B8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EE9E1" w14:textId="77777777" w:rsidR="00FA1616" w:rsidRPr="005E2D20" w:rsidRDefault="00FA1616" w:rsidP="00F21CF6">
    <w:pPr>
      <w:pStyle w:val="Piedepgina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Product description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text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4A2F075F" w14:textId="77777777" w:rsidR="00FA1616" w:rsidRDefault="00FA16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0D1F" w14:textId="77777777" w:rsidR="00B87722" w:rsidRDefault="00B87722">
      <w:r>
        <w:separator/>
      </w:r>
    </w:p>
  </w:footnote>
  <w:footnote w:type="continuationSeparator" w:id="0">
    <w:p w14:paraId="37D125E1" w14:textId="77777777" w:rsidR="00B87722" w:rsidRDefault="00B87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69C0"/>
    <w:multiLevelType w:val="hybridMultilevel"/>
    <w:tmpl w:val="5D96DF9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EE55D0B"/>
    <w:multiLevelType w:val="hybridMultilevel"/>
    <w:tmpl w:val="6C22CF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812054">
    <w:abstractNumId w:val="0"/>
  </w:num>
  <w:num w:numId="2" w16cid:durableId="1423919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10C"/>
    <w:rsid w:val="000E1D3B"/>
    <w:rsid w:val="00131B93"/>
    <w:rsid w:val="001671FC"/>
    <w:rsid w:val="00253574"/>
    <w:rsid w:val="00296C94"/>
    <w:rsid w:val="002A7AA7"/>
    <w:rsid w:val="002E5ABD"/>
    <w:rsid w:val="003119E7"/>
    <w:rsid w:val="003857E7"/>
    <w:rsid w:val="00391DCD"/>
    <w:rsid w:val="00430537"/>
    <w:rsid w:val="00443832"/>
    <w:rsid w:val="00542F6E"/>
    <w:rsid w:val="005702EB"/>
    <w:rsid w:val="005A1DAC"/>
    <w:rsid w:val="005E210C"/>
    <w:rsid w:val="005E2D20"/>
    <w:rsid w:val="00610183"/>
    <w:rsid w:val="00667286"/>
    <w:rsid w:val="0067131A"/>
    <w:rsid w:val="006A3B3E"/>
    <w:rsid w:val="007354BA"/>
    <w:rsid w:val="007C6C24"/>
    <w:rsid w:val="008702E4"/>
    <w:rsid w:val="009042CE"/>
    <w:rsid w:val="00924EAF"/>
    <w:rsid w:val="00937C5D"/>
    <w:rsid w:val="0094383F"/>
    <w:rsid w:val="00986121"/>
    <w:rsid w:val="00A12D0B"/>
    <w:rsid w:val="00A43D63"/>
    <w:rsid w:val="00A64157"/>
    <w:rsid w:val="00AB1BD3"/>
    <w:rsid w:val="00AF7D64"/>
    <w:rsid w:val="00B50EF3"/>
    <w:rsid w:val="00B815F9"/>
    <w:rsid w:val="00B87722"/>
    <w:rsid w:val="00BD0C2D"/>
    <w:rsid w:val="00C27D99"/>
    <w:rsid w:val="00CD26DE"/>
    <w:rsid w:val="00D46AFF"/>
    <w:rsid w:val="00DC0E89"/>
    <w:rsid w:val="00DE6778"/>
    <w:rsid w:val="00E3484E"/>
    <w:rsid w:val="00F110FE"/>
    <w:rsid w:val="00F21CF6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C83670F"/>
  <w15:chartTrackingRefBased/>
  <w15:docId w15:val="{FCD54875-F788-40C1-9C15-092FA29A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Prrafodelista">
    <w:name w:val="List Paragraph"/>
    <w:basedOn w:val="Normal"/>
    <w:uiPriority w:val="34"/>
    <w:qFormat/>
    <w:rsid w:val="003857E7"/>
    <w:pPr>
      <w:ind w:left="708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7" ma:contentTypeDescription="Crear nuevo documento." ma:contentTypeScope="" ma:versionID="0113087022b95e66682c37f05d0f8ac9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6e702df62f2ca12d46fa05f86bedc1f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FT_x002d_Productdesc xmlns="2d18572c-64d4-4de4-898b-f947cca207db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B980DA-3676-4259-B055-2FC443206C0E}"/>
</file>

<file path=customXml/itemProps2.xml><?xml version="1.0" encoding="utf-8"?>
<ds:datastoreItem xmlns:ds="http://schemas.openxmlformats.org/officeDocument/2006/customXml" ds:itemID="{A93A9361-53F1-4F17-A8FD-F1A066C30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8144A-D954-4233-AC84-5CEB234AF5CD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2d18572c-64d4-4de4-898b-f947cca207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2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cp:lastModifiedBy>JIMENEZ Antonio</cp:lastModifiedBy>
  <cp:revision>3</cp:revision>
  <cp:lastPrinted>1601-01-01T00:00:00Z</cp:lastPrinted>
  <dcterms:created xsi:type="dcterms:W3CDTF">2023-11-23T08:17:00Z</dcterms:created>
  <dcterms:modified xsi:type="dcterms:W3CDTF">2023-11-23T08:18:00Z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